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31" w:rsidRDefault="00646031" w:rsidP="00C50D2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</w:t>
      </w:r>
    </w:p>
    <w:p w:rsidR="00C50D21" w:rsidRPr="00B36663" w:rsidRDefault="00EE7AD3" w:rsidP="00C50D21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Тема</w:t>
      </w:r>
      <w:r w:rsidR="00C50D21" w:rsidRPr="00B36663">
        <w:rPr>
          <w:b/>
          <w:sz w:val="32"/>
          <w:szCs w:val="32"/>
        </w:rPr>
        <w:t>: «Правила безопасного поведения на железной дороге»</w:t>
      </w:r>
    </w:p>
    <w:p w:rsidR="00C50D21" w:rsidRDefault="00C50D21" w:rsidP="00EE7AD3">
      <w:pPr>
        <w:pStyle w:val="a4"/>
      </w:pPr>
      <w:r>
        <w:t xml:space="preserve">Совершенно обоснованно называют </w:t>
      </w:r>
      <w:r>
        <w:rPr>
          <w:color w:val="000000"/>
          <w:u w:val="single"/>
        </w:rPr>
        <w:t>железную дорогу зоной повышенной опасности</w:t>
      </w:r>
      <w:r>
        <w:t>.</w:t>
      </w:r>
    </w:p>
    <w:p w:rsidR="00C50D21" w:rsidRPr="00C50D21" w:rsidRDefault="00C50D21" w:rsidP="00D83863">
      <w:pPr>
        <w:spacing w:before="100" w:beforeAutospacing="1" w:after="100" w:afterAutospacing="1"/>
        <w:ind w:firstLine="708"/>
      </w:pPr>
      <w:bookmarkStart w:id="0" w:name="_GoBack"/>
      <w:bookmarkEnd w:id="0"/>
      <w:r w:rsidRPr="00C50D21">
        <w:rPr>
          <w:b/>
          <w:bCs/>
        </w:rPr>
        <w:t>  Напоминаем вам, что нахождение на железнодорожных путях, переход их в не установленных местах, озорство, хулиганство и необдуманные поступки всегда связаны с риском и опасностью для жизни, во избежание чего вам необходимо строго соблюдать установленные на железных дорогах правила безопасного поведения.</w:t>
      </w:r>
      <w:r w:rsidRPr="00C50D21">
        <w:rPr>
          <w:b/>
          <w:bCs/>
        </w:rPr>
        <w:br/>
      </w:r>
      <w:r w:rsidRPr="00C50D21">
        <w:rPr>
          <w:b/>
          <w:bCs/>
        </w:rPr>
        <w:br/>
      </w:r>
    </w:p>
    <w:p w:rsidR="00C50D21" w:rsidRPr="00C50D21" w:rsidRDefault="00C50D21" w:rsidP="00C50D21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C50D21">
        <w:rPr>
          <w:b/>
          <w:bCs/>
          <w:sz w:val="27"/>
          <w:szCs w:val="27"/>
        </w:rPr>
        <w:t xml:space="preserve">Выписка из Правил нахождения граждан на объектах инфраструктуры железнодорожного транспорта </w:t>
      </w:r>
    </w:p>
    <w:tbl>
      <w:tblPr>
        <w:tblW w:w="5558" w:type="pct"/>
        <w:tblCellSpacing w:w="15" w:type="dxa"/>
        <w:tblInd w:w="-746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05"/>
        <w:gridCol w:w="4926"/>
        <w:gridCol w:w="3847"/>
      </w:tblGrid>
      <w:tr w:rsidR="00C50D21" w:rsidRPr="00C50D21" w:rsidTr="00C50D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anchor distT="0" distB="0" distL="0" distR="0" simplePos="0" relativeHeight="251660288" behindDoc="0" locked="0" layoutInCell="1" allowOverlap="0" wp14:anchorId="21A91E52" wp14:editId="6FFCF83E">
                  <wp:simplePos x="0" y="0"/>
                  <wp:positionH relativeFrom="column">
                    <wp:posOffset>109220</wp:posOffset>
                  </wp:positionH>
                  <wp:positionV relativeFrom="line">
                    <wp:posOffset>-1118870</wp:posOffset>
                  </wp:positionV>
                  <wp:extent cx="1647825" cy="1345565"/>
                  <wp:effectExtent l="0" t="0" r="9525" b="6985"/>
                  <wp:wrapSquare wrapText="bothSides"/>
                  <wp:docPr id="2" name="Рисунок 3" descr="http://324school.spb.ru/2012_2013/railway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324school.spb.ru/2012_2013/railway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rPr>
                <w:b/>
                <w:bCs/>
              </w:rPr>
              <w:t>Переходить</w:t>
            </w:r>
            <w:r w:rsidRPr="00C50D21">
              <w:t xml:space="preserve"> железнодорожные пути можно</w:t>
            </w:r>
            <w:r w:rsidRPr="00C50D21">
              <w:rPr>
                <w:b/>
                <w:bCs/>
              </w:rPr>
              <w:t xml:space="preserve"> только в установленных местах</w:t>
            </w:r>
            <w:r w:rsidRPr="00C50D21">
              <w:t xml:space="preserve">, пользуясь при этом пешеходными мостами, тоннелями, переездами. 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 xml:space="preserve">На станциях, где мостов и тоннелей нет, граждане должны </w:t>
            </w:r>
            <w:r w:rsidRPr="00C50D21">
              <w:rPr>
                <w:b/>
                <w:bCs/>
              </w:rPr>
              <w:t>переходить</w:t>
            </w:r>
            <w:r w:rsidRPr="00C50D21">
              <w:t xml:space="preserve"> железнодорожные пути</w:t>
            </w:r>
            <w:r w:rsidRPr="00C50D21">
              <w:rPr>
                <w:b/>
                <w:bCs/>
              </w:rPr>
              <w:t xml:space="preserve"> по настилам</w:t>
            </w:r>
            <w:r w:rsidRPr="00C50D21">
              <w:t xml:space="preserve">, а также в местах, где установлены указатели </w:t>
            </w:r>
            <w:r w:rsidRPr="00C50D21">
              <w:rPr>
                <w:b/>
                <w:bCs/>
              </w:rPr>
              <w:t>«Переход через пути».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rPr>
                <w:b/>
                <w:bCs/>
              </w:rPr>
              <w:t>Запрещается</w:t>
            </w:r>
            <w:r w:rsidRPr="00C50D21">
              <w:t xml:space="preserve"> переходить пути на железнодорожных переездах </w:t>
            </w:r>
            <w:r w:rsidRPr="00C50D21">
              <w:rPr>
                <w:b/>
                <w:bCs/>
              </w:rPr>
              <w:t>при закрытом шлагбауме или показании красного сигнала светофора</w:t>
            </w:r>
            <w:r w:rsidRPr="00C50D21">
              <w:t xml:space="preserve"> переездной сигнализации.</w:t>
            </w:r>
          </w:p>
        </w:tc>
        <w:tc>
          <w:tcPr>
            <w:tcW w:w="1659" w:type="pct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anchor distT="0" distB="0" distL="0" distR="0" simplePos="0" relativeHeight="251661312" behindDoc="0" locked="0" layoutInCell="1" allowOverlap="0" wp14:anchorId="56CC552A" wp14:editId="77EC02A6">
                  <wp:simplePos x="0" y="0"/>
                  <wp:positionH relativeFrom="column">
                    <wp:posOffset>851535</wp:posOffset>
                  </wp:positionH>
                  <wp:positionV relativeFrom="line">
                    <wp:posOffset>-997585</wp:posOffset>
                  </wp:positionV>
                  <wp:extent cx="1265555" cy="1295400"/>
                  <wp:effectExtent l="0" t="0" r="0" b="0"/>
                  <wp:wrapSquare wrapText="bothSides"/>
                  <wp:docPr id="3" name="Рисунок 4" descr="http://324school.spb.ru/2012_2013/railway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324school.spb.ru/2012_2013/railway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0D21" w:rsidRPr="00C50D21" w:rsidTr="00C50D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anchor distT="0" distB="0" distL="0" distR="0" simplePos="0" relativeHeight="251662336" behindDoc="0" locked="0" layoutInCell="1" allowOverlap="0" wp14:anchorId="29221B8A" wp14:editId="1C8734CF">
                  <wp:simplePos x="0" y="0"/>
                  <wp:positionH relativeFrom="column">
                    <wp:posOffset>-2540</wp:posOffset>
                  </wp:positionH>
                  <wp:positionV relativeFrom="line">
                    <wp:posOffset>-833755</wp:posOffset>
                  </wp:positionV>
                  <wp:extent cx="1426845" cy="1144905"/>
                  <wp:effectExtent l="0" t="0" r="1905" b="0"/>
                  <wp:wrapSquare wrapText="bothSides"/>
                  <wp:docPr id="4" name="Рисунок 4" descr="http://324school.spb.ru/2012_2013/railway/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324school.spb.ru/2012_2013/railway/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 xml:space="preserve">При переходе через железнодорожные пути необходимо </w:t>
            </w:r>
            <w:r w:rsidRPr="00C50D21">
              <w:rPr>
                <w:b/>
                <w:bCs/>
              </w:rPr>
              <w:t>убедиться в отсутствии движущегося поезда</w:t>
            </w:r>
            <w:r w:rsidRPr="00C50D21">
              <w:t>, локомотива или вагонов.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rPr>
                <w:b/>
                <w:bCs/>
              </w:rPr>
              <w:t>Ходить по железнодорожным путям категорически запрещается!</w:t>
            </w:r>
          </w:p>
        </w:tc>
        <w:tc>
          <w:tcPr>
            <w:tcW w:w="1659" w:type="pct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anchor distT="0" distB="0" distL="0" distR="0" simplePos="0" relativeHeight="251663360" behindDoc="0" locked="0" layoutInCell="1" allowOverlap="0" wp14:anchorId="0A019B1B" wp14:editId="7AA80D3B">
                  <wp:simplePos x="0" y="0"/>
                  <wp:positionH relativeFrom="column">
                    <wp:posOffset>851535</wp:posOffset>
                  </wp:positionH>
                  <wp:positionV relativeFrom="line">
                    <wp:posOffset>15875</wp:posOffset>
                  </wp:positionV>
                  <wp:extent cx="1262380" cy="1064895"/>
                  <wp:effectExtent l="0" t="0" r="0" b="1905"/>
                  <wp:wrapSquare wrapText="bothSides"/>
                  <wp:docPr id="5" name="Рисунок 5" descr="http://324school.spb.ru/2012_2013/railway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324school.spb.ru/2012_2013/railway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80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0D21" w:rsidRPr="00C50D21" w:rsidTr="00C50D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anchor distT="0" distB="0" distL="0" distR="0" simplePos="0" relativeHeight="251664384" behindDoc="0" locked="0" layoutInCell="1" allowOverlap="0" wp14:anchorId="4AAC1EEF" wp14:editId="482B8BCB">
                  <wp:simplePos x="0" y="0"/>
                  <wp:positionH relativeFrom="column">
                    <wp:posOffset>-2540</wp:posOffset>
                  </wp:positionH>
                  <wp:positionV relativeFrom="line">
                    <wp:posOffset>29845</wp:posOffset>
                  </wp:positionV>
                  <wp:extent cx="1426845" cy="1075055"/>
                  <wp:effectExtent l="0" t="0" r="1905" b="0"/>
                  <wp:wrapSquare wrapText="bothSides"/>
                  <wp:docPr id="6" name="Рисунок 6" descr="http://324school.spb.ru/2012_2013/railway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324school.spb.ru/2012_2013/railway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rPr>
                <w:b/>
                <w:bCs/>
              </w:rPr>
              <w:t>Переходить</w:t>
            </w:r>
            <w:r w:rsidRPr="00C50D21">
              <w:t xml:space="preserve"> и перебегать через железнодорожные пути </w:t>
            </w:r>
            <w:r w:rsidRPr="00C50D21">
              <w:rPr>
                <w:b/>
                <w:bCs/>
              </w:rPr>
              <w:t>перед близко идущим поездом,</w:t>
            </w:r>
            <w:r w:rsidRPr="00C50D21">
              <w:t xml:space="preserve"> если расстояние до него </w:t>
            </w:r>
            <w:r w:rsidRPr="00C50D21">
              <w:rPr>
                <w:b/>
                <w:bCs/>
              </w:rPr>
              <w:t>менее 400 м - запрещаетс</w:t>
            </w:r>
            <w:r w:rsidRPr="00C50D21">
              <w:t>я.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rPr>
                <w:b/>
                <w:bCs/>
              </w:rPr>
              <w:lastRenderedPageBreak/>
              <w:t>Запрещается</w:t>
            </w:r>
            <w:r w:rsidRPr="00C50D21">
              <w:t xml:space="preserve"> переходить железнодорожные пути </w:t>
            </w:r>
            <w:r w:rsidRPr="00C50D21">
              <w:rPr>
                <w:b/>
                <w:bCs/>
              </w:rPr>
              <w:t>менее чем за 10 минут</w:t>
            </w:r>
            <w:r w:rsidRPr="00C50D21">
              <w:t xml:space="preserve"> до прохода </w:t>
            </w:r>
            <w:r w:rsidRPr="00C50D21">
              <w:rPr>
                <w:b/>
                <w:bCs/>
              </w:rPr>
              <w:t>скоростного</w:t>
            </w:r>
            <w:r w:rsidRPr="00C50D21">
              <w:t xml:space="preserve"> поезда.</w:t>
            </w:r>
          </w:p>
        </w:tc>
        <w:tc>
          <w:tcPr>
            <w:tcW w:w="1659" w:type="pct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lastRenderedPageBreak/>
              <w:drawing>
                <wp:anchor distT="0" distB="0" distL="0" distR="0" simplePos="0" relativeHeight="251665408" behindDoc="0" locked="0" layoutInCell="1" allowOverlap="0" wp14:anchorId="4B73D564" wp14:editId="35CE3F8F">
                  <wp:simplePos x="0" y="0"/>
                  <wp:positionH relativeFrom="column">
                    <wp:posOffset>851535</wp:posOffset>
                  </wp:positionH>
                  <wp:positionV relativeFrom="line">
                    <wp:posOffset>15875</wp:posOffset>
                  </wp:positionV>
                  <wp:extent cx="1265555" cy="773430"/>
                  <wp:effectExtent l="0" t="0" r="0" b="7620"/>
                  <wp:wrapSquare wrapText="bothSides"/>
                  <wp:docPr id="7" name="Рисунок 7" descr="http://324school.spb.ru/2012_2013/railway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324school.spb.ru/2012_2013/railway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0D21" w:rsidRPr="00C50D21" w:rsidTr="00C50D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lastRenderedPageBreak/>
              <w:drawing>
                <wp:anchor distT="0" distB="0" distL="0" distR="0" simplePos="0" relativeHeight="251666432" behindDoc="0" locked="0" layoutInCell="1" allowOverlap="0" wp14:anchorId="407201EB" wp14:editId="70C0697D">
                  <wp:simplePos x="0" y="0"/>
                  <wp:positionH relativeFrom="column">
                    <wp:posOffset>-2540</wp:posOffset>
                  </wp:positionH>
                  <wp:positionV relativeFrom="line">
                    <wp:posOffset>15875</wp:posOffset>
                  </wp:positionV>
                  <wp:extent cx="1125220" cy="1075055"/>
                  <wp:effectExtent l="0" t="0" r="0" b="0"/>
                  <wp:wrapSquare wrapText="bothSides"/>
                  <wp:docPr id="8" name="Рисунок 8" descr="http://324school.spb.ru/2012_2013/railway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324school.spb.ru/2012_2013/railway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220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rPr>
                <w:b/>
                <w:bCs/>
              </w:rPr>
              <w:t>Категорически запрещается</w:t>
            </w:r>
            <w:r w:rsidRPr="00C50D21">
              <w:t xml:space="preserve"> на станциях и перегонах п</w:t>
            </w:r>
            <w:r w:rsidRPr="00C50D21">
              <w:rPr>
                <w:b/>
                <w:bCs/>
              </w:rPr>
              <w:t>одлезать под вагоны</w:t>
            </w:r>
            <w:r w:rsidRPr="00C50D21">
              <w:t xml:space="preserve"> и перелезать через автосцепки для прохода через путь.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rPr>
                <w:b/>
                <w:bCs/>
              </w:rPr>
              <w:t>Запрещается проходить</w:t>
            </w:r>
            <w:r w:rsidRPr="00C50D21">
              <w:t xml:space="preserve"> вдоль железнодорожных путей </w:t>
            </w:r>
            <w:r w:rsidRPr="00C50D21">
              <w:rPr>
                <w:b/>
                <w:bCs/>
              </w:rPr>
              <w:t>ближе 5 метров</w:t>
            </w:r>
            <w:r w:rsidRPr="00C50D21">
              <w:t xml:space="preserve"> от крайнего рельса</w:t>
            </w:r>
          </w:p>
        </w:tc>
        <w:tc>
          <w:tcPr>
            <w:tcW w:w="1659" w:type="pct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anchor distT="0" distB="0" distL="0" distR="0" simplePos="0" relativeHeight="251667456" behindDoc="0" locked="0" layoutInCell="1" allowOverlap="0" wp14:anchorId="209BC770" wp14:editId="133EE43D">
                  <wp:simplePos x="0" y="0"/>
                  <wp:positionH relativeFrom="column">
                    <wp:posOffset>658495</wp:posOffset>
                  </wp:positionH>
                  <wp:positionV relativeFrom="line">
                    <wp:posOffset>154305</wp:posOffset>
                  </wp:positionV>
                  <wp:extent cx="1496695" cy="974090"/>
                  <wp:effectExtent l="0" t="0" r="8255" b="0"/>
                  <wp:wrapSquare wrapText="bothSides"/>
                  <wp:docPr id="9" name="Рисунок 9" descr="http://324school.spb.ru/2012_2013/railway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324school.spb.ru/2012_2013/railway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0D21" w:rsidRPr="00C50D21" w:rsidTr="00C50D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anchor distT="0" distB="0" distL="0" distR="0" simplePos="0" relativeHeight="251668480" behindDoc="0" locked="0" layoutInCell="1" allowOverlap="0" wp14:anchorId="095E024E" wp14:editId="768B2CCB">
                  <wp:simplePos x="0" y="0"/>
                  <wp:positionH relativeFrom="column">
                    <wp:posOffset>-2540</wp:posOffset>
                  </wp:positionH>
                  <wp:positionV relativeFrom="line">
                    <wp:posOffset>9525</wp:posOffset>
                  </wp:positionV>
                  <wp:extent cx="1527175" cy="1175385"/>
                  <wp:effectExtent l="0" t="0" r="0" b="5715"/>
                  <wp:wrapSquare wrapText="bothSides"/>
                  <wp:docPr id="10" name="Рисунок 10" descr="http://324school.spb.ru/2012_2013/railway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324school.spb.ru/2012_2013/railway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17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 xml:space="preserve">Запрещается в охранных зонах контактной сети </w:t>
            </w:r>
            <w:r w:rsidRPr="00C50D21">
              <w:rPr>
                <w:b/>
                <w:bCs/>
              </w:rPr>
              <w:t>набрасывать на провода контактной сети, опоры и приближать к ним посторонние предметы</w:t>
            </w:r>
            <w:r w:rsidRPr="00C50D21">
              <w:t>, а также подниматься на опоры.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r w:rsidRPr="00C50D21">
              <w:t> </w:t>
            </w:r>
          </w:p>
          <w:p w:rsidR="00C50D21" w:rsidRPr="00C50D21" w:rsidRDefault="00C50D21" w:rsidP="00C50D21">
            <w:pPr>
              <w:spacing w:before="100" w:beforeAutospacing="1" w:after="100" w:afterAutospacing="1"/>
            </w:pPr>
            <w:proofErr w:type="spellStart"/>
            <w:r w:rsidRPr="00C50D21">
              <w:rPr>
                <w:b/>
                <w:bCs/>
              </w:rPr>
              <w:t>He</w:t>
            </w:r>
            <w:proofErr w:type="spellEnd"/>
            <w:r w:rsidRPr="00C50D21">
              <w:rPr>
                <w:b/>
                <w:bCs/>
              </w:rPr>
              <w:t xml:space="preserve"> использовать наушники и мобильные телефоны</w:t>
            </w:r>
            <w:r w:rsidRPr="00C50D21">
              <w:t xml:space="preserve"> при переходе через железнодорожные пути!</w:t>
            </w:r>
          </w:p>
        </w:tc>
        <w:tc>
          <w:tcPr>
            <w:tcW w:w="1659" w:type="pct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inline distT="0" distB="0" distL="0" distR="0" wp14:anchorId="54426C5E" wp14:editId="13443F52">
                  <wp:extent cx="1457325" cy="1527175"/>
                  <wp:effectExtent l="0" t="0" r="9525" b="0"/>
                  <wp:docPr id="11" name="Рисунок 11" descr="http://324school.spb.ru/2012_2013/railway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324school.spb.ru/2012_2013/railway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52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D21" w:rsidRPr="00C50D21" w:rsidRDefault="00C50D21" w:rsidP="00C50D21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C50D21">
        <w:rPr>
          <w:b/>
          <w:bCs/>
          <w:sz w:val="27"/>
          <w:szCs w:val="27"/>
        </w:rPr>
        <w:t>А также</w:t>
      </w: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76"/>
        <w:gridCol w:w="3713"/>
        <w:gridCol w:w="2727"/>
      </w:tblGrid>
      <w:tr w:rsidR="00C50D21" w:rsidRPr="00C50D21" w:rsidTr="00C50D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b/>
                <w:bCs/>
              </w:rPr>
              <w:t>Не заходи за линию безопасности у края пассажирской платформы!</w:t>
            </w:r>
          </w:p>
        </w:tc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b/>
                <w:bCs/>
              </w:rPr>
              <w:t>Не прыгай с пассажирской платформы на железнодорожные пути!</w:t>
            </w:r>
          </w:p>
        </w:tc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b/>
                <w:bCs/>
              </w:rPr>
              <w:t xml:space="preserve">Не поднимайся на крыши вагонов поездов! </w:t>
            </w:r>
          </w:p>
        </w:tc>
      </w:tr>
      <w:tr w:rsidR="00C50D21" w:rsidRPr="00C50D21" w:rsidTr="00C50D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inline distT="0" distB="0" distL="0" distR="0" wp14:anchorId="35CE7338" wp14:editId="4C26F407">
                  <wp:extent cx="1527175" cy="1256030"/>
                  <wp:effectExtent l="0" t="0" r="0" b="1270"/>
                  <wp:docPr id="12" name="Рисунок 12" descr="http://324school.spb.ru/2012_2013/railway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324school.spb.ru/2012_2013/railway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inline distT="0" distB="0" distL="0" distR="0" wp14:anchorId="16D2111D" wp14:editId="13E74B85">
                  <wp:extent cx="1336675" cy="1527175"/>
                  <wp:effectExtent l="0" t="0" r="0" b="0"/>
                  <wp:docPr id="13" name="Рисунок 13" descr="http://324school.spb.ru/2012_2013/railway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324school.spb.ru/2012_2013/railway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5" cy="152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50D21" w:rsidRPr="00C50D21" w:rsidRDefault="00C50D21" w:rsidP="00C50D21">
            <w:r w:rsidRPr="00C50D21">
              <w:rPr>
                <w:noProof/>
              </w:rPr>
              <w:drawing>
                <wp:inline distT="0" distB="0" distL="0" distR="0" wp14:anchorId="29A4B23A" wp14:editId="2E5612BE">
                  <wp:extent cx="1075055" cy="1527175"/>
                  <wp:effectExtent l="0" t="0" r="0" b="0"/>
                  <wp:docPr id="14" name="Рисунок 14" descr="http://324school.spb.ru/2012_2013/railway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324school.spb.ru/2012_2013/railway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52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D21" w:rsidRDefault="00C50D21" w:rsidP="00EE7AD3">
      <w:pPr>
        <w:pStyle w:val="a4"/>
        <w:rPr>
          <w:color w:val="000000"/>
        </w:rPr>
      </w:pPr>
      <w:r>
        <w:rPr>
          <w:b/>
          <w:bCs/>
          <w:i/>
          <w:iCs/>
          <w:color w:val="000000"/>
        </w:rPr>
        <w:t>Запрещается:</w:t>
      </w:r>
    </w:p>
    <w:p w:rsidR="00C50D21" w:rsidRDefault="00C50D21" w:rsidP="00C50D21">
      <w:pPr>
        <w:numPr>
          <w:ilvl w:val="1"/>
          <w:numId w:val="2"/>
        </w:numPr>
        <w:tabs>
          <w:tab w:val="num" w:pos="720"/>
        </w:tabs>
        <w:ind w:left="720"/>
      </w:pPr>
      <w:r>
        <w:t xml:space="preserve">ходить по железнодорожным путям; </w:t>
      </w:r>
    </w:p>
    <w:p w:rsidR="00C50D21" w:rsidRDefault="00C50D21" w:rsidP="00C50D21">
      <w:pPr>
        <w:numPr>
          <w:ilvl w:val="1"/>
          <w:numId w:val="2"/>
        </w:numPr>
        <w:tabs>
          <w:tab w:val="num" w:pos="720"/>
        </w:tabs>
        <w:ind w:left="720"/>
      </w:pPr>
      <w:r>
        <w:t xml:space="preserve">переходить и перебегать через железнодорожные пути перед близко идущим поездом, если расстояние до него менее 400 метров; </w:t>
      </w:r>
    </w:p>
    <w:p w:rsidR="00C50D21" w:rsidRDefault="00C50D21" w:rsidP="00C50D21">
      <w:pPr>
        <w:numPr>
          <w:ilvl w:val="1"/>
          <w:numId w:val="2"/>
        </w:numPr>
        <w:tabs>
          <w:tab w:val="num" w:pos="720"/>
        </w:tabs>
        <w:ind w:left="720"/>
      </w:pPr>
      <w:r>
        <w:t xml:space="preserve">на станциях и перегонах подлезать под вагоны и перелезать через автосцепки для прохода через путь; </w:t>
      </w:r>
    </w:p>
    <w:p w:rsidR="00C50D21" w:rsidRDefault="00C50D21" w:rsidP="00C50D21">
      <w:pPr>
        <w:numPr>
          <w:ilvl w:val="1"/>
          <w:numId w:val="2"/>
        </w:numPr>
        <w:tabs>
          <w:tab w:val="num" w:pos="720"/>
        </w:tabs>
        <w:ind w:left="720"/>
      </w:pPr>
      <w:r>
        <w:t xml:space="preserve">проходить вдоль железнодорожного пути ближе 5 метров от крайнего рельса; </w:t>
      </w:r>
    </w:p>
    <w:p w:rsidR="00C50D21" w:rsidRDefault="00C50D21" w:rsidP="00C50D21">
      <w:pPr>
        <w:pStyle w:val="a4"/>
        <w:numPr>
          <w:ilvl w:val="1"/>
          <w:numId w:val="2"/>
        </w:numPr>
        <w:tabs>
          <w:tab w:val="num" w:pos="720"/>
        </w:tabs>
        <w:ind w:left="720"/>
      </w:pPr>
      <w:r>
        <w:t xml:space="preserve">подлезать под закрытый шлагбаум на железнодорожном переезде, а также выходить на переезд, когда шлагбаум начинает закрываться; </w:t>
      </w:r>
    </w:p>
    <w:p w:rsidR="00C50D21" w:rsidRDefault="00C50D21" w:rsidP="00C50D21">
      <w:pPr>
        <w:numPr>
          <w:ilvl w:val="1"/>
          <w:numId w:val="2"/>
        </w:numPr>
        <w:tabs>
          <w:tab w:val="num" w:pos="720"/>
        </w:tabs>
        <w:ind w:left="720"/>
      </w:pPr>
      <w:r>
        <w:lastRenderedPageBreak/>
        <w:t xml:space="preserve">заходить за линию безопасности у края пассажирской платформы. </w:t>
      </w:r>
    </w:p>
    <w:p w:rsidR="00C50D21" w:rsidRDefault="00C50D21" w:rsidP="00C50D21"/>
    <w:p w:rsidR="00C50D21" w:rsidRPr="00B36663" w:rsidRDefault="00C50D21" w:rsidP="00D83863">
      <w:pPr>
        <w:jc w:val="center"/>
        <w:rPr>
          <w:sz w:val="26"/>
          <w:szCs w:val="26"/>
        </w:rPr>
      </w:pPr>
      <w:r>
        <w:rPr>
          <w:b/>
          <w:bCs/>
          <w:i/>
          <w:iCs/>
          <w:color w:val="000000"/>
          <w:u w:val="single"/>
        </w:rPr>
        <w:t>Правила безопасного поведения на железнодорожном транспорте:</w:t>
      </w:r>
    </w:p>
    <w:p w:rsidR="00C50D21" w:rsidRDefault="00C50D21" w:rsidP="00C50D21">
      <w:pPr>
        <w:numPr>
          <w:ilvl w:val="0"/>
          <w:numId w:val="2"/>
        </w:numPr>
      </w:pPr>
      <w:r>
        <w:t xml:space="preserve">Переходить железнодорожные пути только в установленных местах, переходить железнодорожные пути по настилам, а также в местах, где установлены указатели «Переход через пути». </w:t>
      </w:r>
    </w:p>
    <w:p w:rsidR="00C50D21" w:rsidRDefault="00C50D21" w:rsidP="00C50D21">
      <w:pPr>
        <w:numPr>
          <w:ilvl w:val="0"/>
          <w:numId w:val="2"/>
        </w:numPr>
      </w:pPr>
      <w:r>
        <w:t xml:space="preserve">Перед переходом через пути по пешеходному настилу необходимо убедиться в отсутствии движущегося поезда, локомотива, вагонов. </w:t>
      </w:r>
    </w:p>
    <w:p w:rsidR="00C50D21" w:rsidRDefault="00C50D21" w:rsidP="00C50D21">
      <w:pPr>
        <w:numPr>
          <w:ilvl w:val="0"/>
          <w:numId w:val="2"/>
        </w:numPr>
      </w:pPr>
      <w:r>
        <w:t xml:space="preserve">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 </w:t>
      </w:r>
    </w:p>
    <w:p w:rsidR="00C50D21" w:rsidRDefault="00C50D21" w:rsidP="00C50D21">
      <w:pPr>
        <w:numPr>
          <w:ilvl w:val="0"/>
          <w:numId w:val="2"/>
        </w:numPr>
      </w:pPr>
      <w:r>
        <w:t xml:space="preserve">Подходя к железнодорожному переезду,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 </w:t>
      </w:r>
    </w:p>
    <w:p w:rsidR="00C50D21" w:rsidRDefault="00C50D21" w:rsidP="00C50D21">
      <w:r>
        <w:t xml:space="preserve">  </w:t>
      </w:r>
    </w:p>
    <w:p w:rsidR="00C50D21" w:rsidRDefault="00C50D21" w:rsidP="00C50D21"/>
    <w:p w:rsidR="00B36663" w:rsidRDefault="00EE7AD3" w:rsidP="00D83863">
      <w:pPr>
        <w:jc w:val="center"/>
      </w:pPr>
      <w:r>
        <w:t xml:space="preserve"> Нарисовать</w:t>
      </w:r>
      <w:r w:rsidR="00B36663">
        <w:t xml:space="preserve"> рисун</w:t>
      </w:r>
      <w:r>
        <w:t>ок</w:t>
      </w:r>
      <w:r w:rsidR="00B36663">
        <w:t xml:space="preserve"> «Я и железная дорога!»</w:t>
      </w:r>
    </w:p>
    <w:p w:rsidR="00B36663" w:rsidRDefault="00B36663" w:rsidP="00B36663"/>
    <w:p w:rsidR="00B36663" w:rsidRDefault="00B36663" w:rsidP="00B36663">
      <w:pPr>
        <w:rPr>
          <w:sz w:val="26"/>
          <w:szCs w:val="26"/>
        </w:rPr>
      </w:pPr>
      <w:r>
        <w:rPr>
          <w:b/>
          <w:sz w:val="26"/>
          <w:szCs w:val="26"/>
        </w:rPr>
        <w:t>Подводим итог</w:t>
      </w:r>
      <w:proofErr w:type="gramStart"/>
      <w:r>
        <w:rPr>
          <w:b/>
          <w:sz w:val="26"/>
          <w:szCs w:val="26"/>
        </w:rPr>
        <w:t>.</w:t>
      </w:r>
      <w:proofErr w:type="gramEnd"/>
      <w:r w:rsidR="00EE7AD3">
        <w:rPr>
          <w:sz w:val="26"/>
          <w:szCs w:val="26"/>
        </w:rPr>
        <w:t xml:space="preserve">  Я хочу</w:t>
      </w:r>
      <w:r>
        <w:rPr>
          <w:sz w:val="26"/>
          <w:szCs w:val="26"/>
        </w:rPr>
        <w:t xml:space="preserve"> вам всем пожелать здоровья, и чтобы вы всегда соблюдали правила поведения на железнодорожных путях, не подвергали свою жизнь и окружающих людей опасности. Спасибо!</w:t>
      </w:r>
    </w:p>
    <w:sectPr w:rsidR="00B36663" w:rsidSect="00B36663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16FC"/>
    <w:multiLevelType w:val="hybridMultilevel"/>
    <w:tmpl w:val="D36C8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C417FA"/>
    <w:multiLevelType w:val="hybridMultilevel"/>
    <w:tmpl w:val="94A050F4"/>
    <w:lvl w:ilvl="0" w:tplc="E832598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6DD6279C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626A4168"/>
    <w:multiLevelType w:val="hybridMultilevel"/>
    <w:tmpl w:val="84AC3402"/>
    <w:lvl w:ilvl="0" w:tplc="E832598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6DD6279C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21"/>
    <w:rsid w:val="004B6169"/>
    <w:rsid w:val="00646031"/>
    <w:rsid w:val="00B36663"/>
    <w:rsid w:val="00C06EAF"/>
    <w:rsid w:val="00C50D21"/>
    <w:rsid w:val="00D83863"/>
    <w:rsid w:val="00E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50D21"/>
    <w:rPr>
      <w:color w:val="0000FF"/>
      <w:u w:val="single"/>
    </w:rPr>
  </w:style>
  <w:style w:type="paragraph" w:styleId="a4">
    <w:name w:val="Normal (Web)"/>
    <w:basedOn w:val="a"/>
    <w:semiHidden/>
    <w:unhideWhenUsed/>
    <w:rsid w:val="00C50D2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50D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D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50D21"/>
    <w:rPr>
      <w:color w:val="0000FF"/>
      <w:u w:val="single"/>
    </w:rPr>
  </w:style>
  <w:style w:type="paragraph" w:styleId="a4">
    <w:name w:val="Normal (Web)"/>
    <w:basedOn w:val="a"/>
    <w:semiHidden/>
    <w:unhideWhenUsed/>
    <w:rsid w:val="00C50D2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50D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D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pc-6</cp:lastModifiedBy>
  <cp:revision>7</cp:revision>
  <cp:lastPrinted>2014-10-31T03:17:00Z</cp:lastPrinted>
  <dcterms:created xsi:type="dcterms:W3CDTF">2014-10-31T03:03:00Z</dcterms:created>
  <dcterms:modified xsi:type="dcterms:W3CDTF">2020-05-16T17:05:00Z</dcterms:modified>
</cp:coreProperties>
</file>